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Trade Gothic LT Std Light" w:cs="Trade Gothic LT Std Light" w:hAnsi="Trade Gothic LT Std Light" w:eastAsia="Trade Gothic LT Std Light"/>
          <w:b w:val="1"/>
          <w:bCs w:val="1"/>
        </w:rPr>
      </w:pPr>
      <w:r>
        <w:rPr>
          <w:rFonts w:ascii="Trade Gothic LT Std Light" w:cs="Trade Gothic LT Std Light" w:hAnsi="Trade Gothic LT Std Light" w:eastAsia="Trade Gothic LT Std Light"/>
          <w:b w:val="1"/>
          <w:bCs w:val="1"/>
          <w:rtl w:val="0"/>
          <w:lang w:val="en-US"/>
        </w:rPr>
        <w:t>Better Bike Share Partnership</w:t>
      </w:r>
    </w:p>
    <w:p>
      <w:pPr>
        <w:pStyle w:val="Body"/>
        <w:rPr>
          <w:rFonts w:ascii="Trade Gothic LT Std Light" w:cs="Trade Gothic LT Std Light" w:hAnsi="Trade Gothic LT Std Light" w:eastAsia="Trade Gothic LT Std Light"/>
          <w:b w:val="1"/>
          <w:bCs w:val="1"/>
        </w:rPr>
      </w:pPr>
      <w:r>
        <w:rPr>
          <w:rFonts w:ascii="Trade Gothic LT Std Light" w:cs="Trade Gothic LT Std Light" w:hAnsi="Trade Gothic LT Std Light" w:eastAsia="Trade Gothic LT Std Light"/>
          <w:b w:val="1"/>
          <w:bCs w:val="1"/>
          <w:rtl w:val="0"/>
          <w:lang w:val="en-US"/>
        </w:rPr>
        <w:t>Emergency Response Grants</w:t>
      </w:r>
    </w:p>
    <w:p>
      <w:pPr>
        <w:pStyle w:val="Body"/>
        <w:rPr>
          <w:rFonts w:ascii="Trade Gothic LT Std Light" w:cs="Trade Gothic LT Std Light" w:hAnsi="Trade Gothic LT Std Light" w:eastAsia="Trade Gothic LT Std Light"/>
          <w:b w:val="1"/>
          <w:bCs w:val="1"/>
        </w:rPr>
      </w:pPr>
      <w:r>
        <w:rPr>
          <w:rFonts w:ascii="Trade Gothic LT Std Light" w:cs="Trade Gothic LT Std Light" w:hAnsi="Trade Gothic LT Std Light" w:eastAsia="Trade Gothic LT Std Light"/>
          <w:b w:val="1"/>
          <w:bCs w:val="1"/>
          <w:rtl w:val="0"/>
        </w:rPr>
        <w:t>2020</w:t>
      </w:r>
    </w:p>
    <w:p>
      <w:pPr>
        <w:pStyle w:val="Body"/>
        <w:rPr>
          <w:rFonts w:ascii="Trade Gothic LT Std Light" w:cs="Trade Gothic LT Std Light" w:hAnsi="Trade Gothic LT Std Light" w:eastAsia="Trade Gothic LT Std Light"/>
          <w:b w:val="1"/>
          <w:bCs w:val="1"/>
        </w:rPr>
      </w:pPr>
    </w:p>
    <w:p>
      <w:pPr>
        <w:pStyle w:val="Body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Please note: The Lead Organization is the partner responsible for receiving and disbursing grant funds, and for providing project updates and the final report.  The Lead Organization must be a 501(c)3 non-profit organization or a government entity.</w:t>
      </w:r>
    </w:p>
    <w:p>
      <w:pPr>
        <w:pStyle w:val="Body"/>
        <w:rPr>
          <w:rFonts w:ascii="Trade Gothic LT Std Light" w:cs="Trade Gothic LT Std Light" w:hAnsi="Trade Gothic LT Std Light" w:eastAsia="Trade Gothic LT Std Light"/>
          <w:b w:val="1"/>
          <w:bCs w:val="1"/>
        </w:rPr>
      </w:pPr>
    </w:p>
    <w:p>
      <w:pPr>
        <w:pStyle w:val="Body"/>
        <w:rPr>
          <w:rFonts w:ascii="Trade Gothic LT Std Light" w:cs="Trade Gothic LT Std Light" w:hAnsi="Trade Gothic LT Std Light" w:eastAsia="Trade Gothic LT Std Light"/>
          <w:b w:val="1"/>
          <w:bCs w:val="1"/>
          <w:u w:val="single"/>
        </w:rPr>
      </w:pPr>
      <w:r>
        <w:rPr>
          <w:rFonts w:ascii="Trade Gothic LT Std Light" w:cs="Trade Gothic LT Std Light" w:hAnsi="Trade Gothic LT Std Light" w:eastAsia="Trade Gothic LT Std Light"/>
          <w:b w:val="1"/>
          <w:bCs w:val="1"/>
          <w:u w:val="single"/>
          <w:rtl w:val="0"/>
          <w:lang w:val="en-US"/>
        </w:rPr>
        <w:t>Administrative Information</w:t>
      </w:r>
    </w:p>
    <w:p>
      <w:pPr>
        <w:pStyle w:val="Body"/>
        <w:rPr>
          <w:rFonts w:ascii="Trade Gothic LT Std Light" w:cs="Trade Gothic LT Std Light" w:hAnsi="Trade Gothic LT Std Light" w:eastAsia="Trade Gothic LT Std Light"/>
          <w:b w:val="1"/>
          <w:bCs w:val="1"/>
          <w:u w:val="single"/>
        </w:rPr>
      </w:pPr>
    </w:p>
    <w:p>
      <w:pPr>
        <w:pStyle w:val="Body"/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Name of Project:</w:t>
      </w:r>
    </w:p>
    <w:p>
      <w:pPr>
        <w:pStyle w:val="Body"/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Legal Name of Lead Organization: </w:t>
      </w:r>
    </w:p>
    <w:p>
      <w:pPr>
        <w:pStyle w:val="Body"/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Address:</w:t>
      </w:r>
    </w:p>
    <w:p>
      <w:pPr>
        <w:pStyle w:val="Body"/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City:</w:t>
      </w:r>
    </w:p>
    <w:p>
      <w:pPr>
        <w:pStyle w:val="Body"/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State</w:t>
      </w:r>
    </w:p>
    <w:p>
      <w:pPr>
        <w:pStyle w:val="Body"/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Zip code: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Website:</w:t>
      </w:r>
    </w:p>
    <w:p>
      <w:pPr>
        <w:pStyle w:val="Body"/>
        <w:rPr>
          <w:rFonts w:ascii="Trade Gothic LT Std Light" w:cs="Trade Gothic LT Std Light" w:hAnsi="Trade Gothic LT Std Light" w:eastAsia="Trade Gothic LT Std Light"/>
        </w:rPr>
      </w:pPr>
    </w:p>
    <w:p>
      <w:pPr>
        <w:pStyle w:val="Body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Contact Person: </w:t>
      </w:r>
    </w:p>
    <w:p>
      <w:pPr>
        <w:pStyle w:val="Body"/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de-DE"/>
        </w:rPr>
        <w:t xml:space="preserve">Title: </w:t>
      </w:r>
    </w:p>
    <w:p>
      <w:pPr>
        <w:pStyle w:val="Body"/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it-IT"/>
        </w:rPr>
        <w:t>Direct Phone: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de-DE"/>
        </w:rPr>
        <w:t xml:space="preserve">E-Mail Address: </w:t>
      </w:r>
    </w:p>
    <w:p>
      <w:pPr>
        <w:pStyle w:val="Body"/>
        <w:rPr>
          <w:rFonts w:ascii="Trade Gothic LT Std Light" w:cs="Trade Gothic LT Std Light" w:hAnsi="Trade Gothic LT Std Light" w:eastAsia="Trade Gothic LT Std Light"/>
        </w:rPr>
      </w:pPr>
    </w:p>
    <w:p>
      <w:pPr>
        <w:pStyle w:val="Body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Type of Organization (501(c)3, government, etc.): </w:t>
      </w:r>
    </w:p>
    <w:p>
      <w:pPr>
        <w:pStyle w:val="Body"/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State and Year of Incorporation: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Federal Employer Identification Number (EIN):</w:t>
      </w:r>
    </w:p>
    <w:p>
      <w:pPr>
        <w:pStyle w:val="Body"/>
        <w:rPr>
          <w:rFonts w:ascii="Trade Gothic LT Std Light" w:cs="Trade Gothic LT Std Light" w:hAnsi="Trade Gothic LT Std Light" w:eastAsia="Trade Gothic LT Std Light"/>
        </w:rPr>
      </w:pPr>
    </w:p>
    <w:p>
      <w:pPr>
        <w:pStyle w:val="Body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Amount Requested: 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Total Organization Budget:</w:t>
      </w:r>
    </w:p>
    <w:p>
      <w:pPr>
        <w:pStyle w:val="Body"/>
        <w:rPr>
          <w:rFonts w:ascii="Trade Gothic LT Std Light" w:cs="Trade Gothic LT Std Light" w:hAnsi="Trade Gothic LT Std Light" w:eastAsia="Trade Gothic LT Std Light"/>
        </w:rPr>
      </w:pPr>
    </w:p>
    <w:p>
      <w:pPr>
        <w:pStyle w:val="Body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de-DE"/>
        </w:rPr>
        <w:t>Bike Share System Name:</w:t>
      </w:r>
    </w:p>
    <w:p>
      <w:pPr>
        <w:pStyle w:val="Body"/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Launch date: </w:t>
      </w:r>
    </w:p>
    <w:p>
      <w:pPr>
        <w:pStyle w:val="Body"/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Number of stations:</w:t>
      </w:r>
    </w:p>
    <w:p>
      <w:pPr>
        <w:pStyle w:val="Body"/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Number of bicycles: </w:t>
      </w:r>
    </w:p>
    <w:p>
      <w:pPr>
        <w:pStyle w:val="Body"/>
        <w:spacing w:before="6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City population:</w:t>
      </w:r>
    </w:p>
    <w:p>
      <w:pPr>
        <w:pStyle w:val="Body"/>
        <w:pBdr>
          <w:top w:val="nil"/>
          <w:left w:val="nil"/>
          <w:bottom w:val="single" w:color="000000" w:sz="12" w:space="0" w:shadow="0" w:frame="0"/>
          <w:right w:val="nil"/>
        </w:pBdr>
        <w:spacing w:before="60"/>
        <w:rPr>
          <w:rFonts w:ascii="Trade Gothic LT Std Light" w:cs="Trade Gothic LT Std Light" w:hAnsi="Trade Gothic LT Std Light" w:eastAsia="Trade Gothic LT Std Light"/>
        </w:rPr>
      </w:pPr>
    </w:p>
    <w:p>
      <w:pPr>
        <w:pStyle w:val="Body"/>
        <w:spacing w:before="60"/>
        <w:rPr>
          <w:rFonts w:ascii="Trade Gothic LT Std Light" w:cs="Trade Gothic LT Std Light" w:hAnsi="Trade Gothic LT Std Light" w:eastAsia="Trade Gothic LT Std Light"/>
        </w:rPr>
      </w:pPr>
    </w:p>
    <w:p>
      <w:pPr>
        <w:pStyle w:val="Body"/>
        <w:spacing w:before="60"/>
        <w:rPr>
          <w:rFonts w:ascii="Trade Gothic LT Std Light" w:cs="Trade Gothic LT Std Light" w:hAnsi="Trade Gothic LT Std Light" w:eastAsia="Trade Gothic LT Std Light"/>
        </w:rPr>
      </w:pPr>
    </w:p>
    <w:p>
      <w:pPr>
        <w:pStyle w:val="Body"/>
      </w:pPr>
      <w:r>
        <w:rPr>
          <w:rFonts w:ascii="Trade Gothic LT Std Light" w:cs="Trade Gothic LT Std Light" w:hAnsi="Trade Gothic LT Std Light" w:eastAsia="Trade Gothic LT Std Light"/>
          <w:u w:val="single"/>
        </w:rPr>
        <w:br w:type="page"/>
      </w:r>
    </w:p>
    <w:p>
      <w:pPr>
        <w:pStyle w:val="Body"/>
        <w:spacing w:before="100"/>
        <w:rPr>
          <w:rFonts w:ascii="Trade Gothic LT Std Light" w:cs="Trade Gothic LT Std Light" w:hAnsi="Trade Gothic LT Std Light" w:eastAsia="Trade Gothic LT Std Light"/>
          <w:b w:val="1"/>
          <w:bCs w:val="1"/>
          <w:u w:val="single"/>
        </w:rPr>
      </w:pPr>
      <w:r>
        <w:rPr>
          <w:rFonts w:ascii="Trade Gothic LT Std Light" w:cs="Trade Gothic LT Std Light" w:hAnsi="Trade Gothic LT Std Light" w:eastAsia="Trade Gothic LT Std Light"/>
          <w:b w:val="1"/>
          <w:bCs w:val="1"/>
          <w:u w:val="single"/>
          <w:rtl w:val="0"/>
          <w:lang w:val="en-US"/>
        </w:rPr>
        <w:t>Narrative Information</w:t>
      </w:r>
    </w:p>
    <w:p>
      <w:pPr>
        <w:pStyle w:val="Body"/>
        <w:spacing w:before="10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Please provide the following information in narrative form, maintaining the headings for each section. Please limit the narrative to </w:t>
      </w:r>
      <w:r>
        <w:rPr>
          <w:rFonts w:ascii="Trade Gothic LT Std Light" w:cs="Trade Gothic LT Std Light" w:hAnsi="Trade Gothic LT Std Light" w:eastAsia="Trade Gothic LT Std Light"/>
          <w:b w:val="1"/>
          <w:bCs w:val="1"/>
          <w:rtl w:val="0"/>
          <w:lang w:val="en-US"/>
        </w:rPr>
        <w:t xml:space="preserve">one page, </w:t>
      </w:r>
      <w:r>
        <w:rPr>
          <w:rFonts w:ascii="Trade Gothic LT Std Light" w:cs="Trade Gothic LT Std Light" w:hAnsi="Trade Gothic LT Std Light" w:eastAsia="Trade Gothic LT Std Light"/>
          <w:b w:val="1"/>
          <w:bCs w:val="1"/>
          <w:u w:val="single"/>
          <w:rtl w:val="0"/>
          <w:lang w:val="pt-PT"/>
        </w:rPr>
        <w:t>maximum</w:t>
      </w:r>
      <w:r>
        <w:rPr>
          <w:rFonts w:ascii="Trade Gothic LT Std Light" w:cs="Trade Gothic LT Std Light" w:hAnsi="Trade Gothic LT Std Light" w:eastAsia="Trade Gothic LT Std Light"/>
          <w:b w:val="1"/>
          <w:bCs w:val="1"/>
          <w:rtl w:val="0"/>
        </w:rPr>
        <w:t xml:space="preserve">. </w:t>
      </w:r>
    </w:p>
    <w:p>
      <w:pPr>
        <w:pStyle w:val="Body"/>
        <w:spacing w:before="10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u w:val="single"/>
          <w:rtl w:val="0"/>
          <w:lang w:val="en-US"/>
        </w:rPr>
        <w:t>Mission and History:</w:t>
      </w: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  Summarize your organization</w:t>
      </w: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’</w:t>
      </w: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s mission and history. </w:t>
      </w:r>
    </w:p>
    <w:p>
      <w:pPr>
        <w:pStyle w:val="Body"/>
        <w:spacing w:before="10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u w:val="single"/>
          <w:rtl w:val="0"/>
          <w:lang w:val="en-US"/>
        </w:rPr>
        <w:t>Emergency Relief Work:</w:t>
      </w: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 Briefly describe how your system is contributing to COVID-19 emergency relief work. </w:t>
      </w:r>
    </w:p>
    <w:p>
      <w:pPr>
        <w:pStyle w:val="Body"/>
        <w:spacing w:before="10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u w:val="single"/>
          <w:rtl w:val="0"/>
          <w:lang w:val="en-US"/>
        </w:rPr>
        <w:t>Use of Funds:</w:t>
      </w: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 Briefly describe how you anticipate using the funds. A program budget is not required.</w:t>
      </w:r>
    </w:p>
    <w:p>
      <w:pPr>
        <w:pStyle w:val="Body"/>
        <w:spacing w:before="10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If you have previously received a Challenge or Mini Grant from BBSP, that is all we need.</w:t>
      </w:r>
    </w:p>
    <w:p>
      <w:pPr>
        <w:pStyle w:val="Body"/>
        <w:spacing w:before="100"/>
        <w:rPr>
          <w:rFonts w:ascii="Trade Gothic LT Std Light" w:cs="Trade Gothic LT Std Light" w:hAnsi="Trade Gothic LT Std Light" w:eastAsia="Trade Gothic LT Std Light"/>
        </w:rPr>
      </w:pPr>
    </w:p>
    <w:p>
      <w:pPr>
        <w:pStyle w:val="Body"/>
        <w:spacing w:before="10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If you have </w:t>
      </w:r>
      <w:r>
        <w:rPr>
          <w:rFonts w:ascii="Trade Gothic LT Std Light" w:cs="Trade Gothic LT Std Light" w:hAnsi="Trade Gothic LT Std Light" w:eastAsia="Trade Gothic LT Std Light"/>
          <w:b w:val="1"/>
          <w:bCs w:val="1"/>
          <w:rtl w:val="0"/>
          <w:lang w:val="en-US"/>
        </w:rPr>
        <w:t>never received</w:t>
      </w: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 a grant from BBSP, please include the following:</w:t>
      </w:r>
    </w:p>
    <w:p>
      <w:pPr>
        <w:pStyle w:val="List Paragraph"/>
        <w:numPr>
          <w:ilvl w:val="0"/>
          <w:numId w:val="2"/>
        </w:numPr>
        <w:bidi w:val="0"/>
        <w:spacing w:before="100"/>
        <w:ind w:right="0"/>
        <w:jc w:val="left"/>
        <w:rPr>
          <w:rFonts w:ascii="Trade Gothic LT Std Light" w:cs="Trade Gothic LT Std Light" w:hAnsi="Trade Gothic LT Std Light" w:eastAsia="Trade Gothic LT Std Light"/>
          <w:rtl w:val="0"/>
          <w:lang w:val="en-US"/>
        </w:rPr>
      </w:pPr>
      <w:r>
        <w:rPr>
          <w:rFonts w:ascii="Trade Gothic LT Std Light" w:cs="Trade Gothic LT Std Light" w:hAnsi="Trade Gothic LT Std Light" w:eastAsia="Trade Gothic LT Std Light"/>
          <w:u w:val="single"/>
          <w:rtl w:val="0"/>
          <w:lang w:val="en-US"/>
        </w:rPr>
        <w:t>Equity Efforts:</w:t>
      </w: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 Briefly describe how your system works to increase access and use among low-income community members or communities of color, separate from your emergency response work. (Up to one additional half page.)</w:t>
      </w:r>
    </w:p>
    <w:p>
      <w:pPr>
        <w:pStyle w:val="List Paragraph"/>
        <w:numPr>
          <w:ilvl w:val="0"/>
          <w:numId w:val="2"/>
        </w:numPr>
        <w:bidi w:val="0"/>
        <w:spacing w:before="100"/>
        <w:ind w:right="0"/>
        <w:jc w:val="left"/>
        <w:rPr>
          <w:rFonts w:ascii="Trade Gothic LT Std Light" w:cs="Trade Gothic LT Std Light" w:hAnsi="Trade Gothic LT Std Light" w:eastAsia="Trade Gothic LT Std Light"/>
          <w:rtl w:val="0"/>
          <w:lang w:val="en-US"/>
        </w:rPr>
      </w:pPr>
      <w:r>
        <w:rPr>
          <w:rFonts w:ascii="Trade Gothic LT Std Light" w:cs="Trade Gothic LT Std Light" w:hAnsi="Trade Gothic LT Std Light" w:eastAsia="Trade Gothic LT Std Light"/>
          <w:u w:val="single"/>
          <w:rtl w:val="0"/>
          <w:lang w:val="en-US"/>
        </w:rPr>
        <w:t>Verify organization status:</w:t>
      </w: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 Please attach your IRS 501(c)(3) determination letter or document on city letterhead indicating that your system is owned and/or managed by your municipality.</w:t>
      </w:r>
    </w:p>
    <w:p>
      <w:pPr>
        <w:pStyle w:val="Body"/>
        <w:spacing w:before="100"/>
        <w:rPr>
          <w:rFonts w:ascii="Trade Gothic LT Std Light" w:cs="Trade Gothic LT Std Light" w:hAnsi="Trade Gothic LT Std Light" w:eastAsia="Trade Gothic LT Std Light"/>
        </w:rPr>
      </w:pPr>
    </w:p>
    <w:p>
      <w:pPr>
        <w:pStyle w:val="Body"/>
        <w:spacing w:before="10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b w:val="1"/>
          <w:bCs w:val="1"/>
          <w:rtl w:val="0"/>
          <w:lang w:val="fr-FR"/>
        </w:rPr>
        <w:t>Important Instructions</w:t>
      </w: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 xml:space="preserve">: Please submit this Emergency Response Grant via email as a .pdf or Word document. Please title the document with the name of your organization and ER Grant (example: Heroic Bike Share ER Grant). </w:t>
      </w:r>
    </w:p>
    <w:p>
      <w:pPr>
        <w:pStyle w:val="Body"/>
        <w:spacing w:before="100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Submit the Emergency Response Grant, and any questions or concerns, to:</w:t>
      </w:r>
    </w:p>
    <w:p>
      <w:pPr>
        <w:pStyle w:val="Body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it-IT"/>
        </w:rPr>
        <w:t xml:space="preserve">Zoe Kircos </w:t>
      </w:r>
    </w:p>
    <w:p>
      <w:pPr>
        <w:pStyle w:val="Body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  <w:lang w:val="en-US"/>
        </w:rPr>
        <w:t>PeopleForBikes Foundation</w:t>
      </w:r>
    </w:p>
    <w:p>
      <w:pPr>
        <w:pStyle w:val="Body"/>
        <w:rPr>
          <w:rFonts w:ascii="Trade Gothic LT Std Light" w:cs="Trade Gothic LT Std Light" w:hAnsi="Trade Gothic LT Std Light" w:eastAsia="Trade Gothic LT Std Light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"mailto:zoe@peopleforbikes.org"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zoe@peopleforbikes.org</w:t>
      </w:r>
      <w:r>
        <w:rPr/>
        <w:fldChar w:fldCharType="end" w:fldLock="0"/>
      </w:r>
    </w:p>
    <w:p>
      <w:pPr>
        <w:pStyle w:val="Body"/>
        <w:rPr>
          <w:rFonts w:ascii="Trade Gothic LT Std Light" w:cs="Trade Gothic LT Std Light" w:hAnsi="Trade Gothic LT Std Light" w:eastAsia="Trade Gothic LT Std Light"/>
        </w:rPr>
      </w:pPr>
      <w:r>
        <w:rPr>
          <w:rFonts w:ascii="Trade Gothic LT Std Light" w:cs="Trade Gothic LT Std Light" w:hAnsi="Trade Gothic LT Std Light" w:eastAsia="Trade Gothic LT Std Light"/>
          <w:rtl w:val="0"/>
        </w:rPr>
        <w:t>720.726.3335</w:t>
      </w:r>
    </w:p>
    <w:p>
      <w:pPr>
        <w:pStyle w:val="Body"/>
        <w:spacing w:before="100"/>
        <w:rPr>
          <w:rFonts w:ascii="Trade Gothic LT Std Light" w:cs="Trade Gothic LT Std Light" w:hAnsi="Trade Gothic LT Std Light" w:eastAsia="Trade Gothic LT Std Light"/>
        </w:rPr>
      </w:pPr>
    </w:p>
    <w:p>
      <w:pPr>
        <w:pStyle w:val="Body"/>
        <w:spacing w:before="100"/>
      </w:pPr>
      <w:r>
        <w:rPr>
          <w:rFonts w:ascii="Trade Gothic LT Std Light" w:cs="Trade Gothic LT Std Light" w:hAnsi="Trade Gothic LT Std Light" w:eastAsia="Trade Gothic LT Std Light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Trade Gothic LT Std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Trade Gothic LT Std Light" w:cs="Trade Gothic LT Std Light" w:hAnsi="Trade Gothic LT Std Light" w:eastAsia="Trade Gothic LT Std Ligh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